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1F5" w:rsidRPr="00846B35" w:rsidRDefault="001741F5" w:rsidP="00846B35">
      <w:pPr>
        <w:spacing w:after="0"/>
        <w:jc w:val="center"/>
        <w:rPr>
          <w:rFonts w:ascii="Matura MT Script Capitals" w:hAnsi="Matura MT Script Capitals"/>
          <w:sz w:val="24"/>
          <w:szCs w:val="24"/>
        </w:rPr>
      </w:pPr>
      <w:r w:rsidRPr="003D4277">
        <w:rPr>
          <w:rFonts w:ascii="Matura MT Script Capitals" w:hAnsi="Matura MT Script Capitals"/>
          <w:sz w:val="44"/>
        </w:rPr>
        <w:t>Creative Writing</w:t>
      </w:r>
    </w:p>
    <w:p w:rsidR="001741F5" w:rsidRPr="00E97174" w:rsidRDefault="001741F5" w:rsidP="00846B35">
      <w:pPr>
        <w:spacing w:after="0"/>
        <w:jc w:val="center"/>
        <w:rPr>
          <w:rFonts w:ascii="Footlight MT Light" w:hAnsi="Footlight MT Light"/>
        </w:rPr>
      </w:pPr>
      <w:r w:rsidRPr="00E97174">
        <w:rPr>
          <w:rFonts w:ascii="Footlight MT Light" w:hAnsi="Footlight MT Light"/>
        </w:rPr>
        <w:t>Course Syllabus 2021</w:t>
      </w:r>
      <w:r w:rsidR="0018443B">
        <w:rPr>
          <w:rFonts w:ascii="Footlight MT Light" w:hAnsi="Footlight MT Light"/>
        </w:rPr>
        <w:t>-2022</w:t>
      </w:r>
    </w:p>
    <w:p w:rsidR="001741F5" w:rsidRPr="00E97174" w:rsidRDefault="001741F5" w:rsidP="003D4277">
      <w:pPr>
        <w:jc w:val="center"/>
        <w:rPr>
          <w:rFonts w:ascii="Footlight MT Light" w:hAnsi="Footlight MT Light"/>
        </w:rPr>
      </w:pPr>
      <w:r w:rsidRPr="00E97174">
        <w:rPr>
          <w:rFonts w:ascii="Footlight MT Light" w:hAnsi="Footlight MT Light"/>
        </w:rPr>
        <w:t>Mrs. Koser (room 104)</w:t>
      </w:r>
    </w:p>
    <w:p w:rsidR="001741F5" w:rsidRPr="00B13531" w:rsidRDefault="001741F5">
      <w:pPr>
        <w:rPr>
          <w:rFonts w:ascii="Matura MT Script Capitals" w:hAnsi="Matura MT Script Capitals"/>
          <w:sz w:val="28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Course Description</w:t>
      </w:r>
    </w:p>
    <w:p w:rsidR="001741F5" w:rsidRPr="00EA5DDC" w:rsidRDefault="001741F5">
      <w:pPr>
        <w:rPr>
          <w:rFonts w:ascii="Footlight MT Light" w:hAnsi="Footlight MT Light"/>
        </w:rPr>
      </w:pPr>
      <w:r w:rsidRPr="00EA5DDC">
        <w:rPr>
          <w:rFonts w:ascii="Footlight MT Light" w:hAnsi="Footlight MT Light"/>
        </w:rPr>
        <w:t xml:space="preserve">This semester-long course introduces students to the creative writing process.  Students will experiment with writing in a variety of genres to create original works of fiction, non-fiction, poetry, and even plays.  Mentor texts will model writing moves for students and provide enjoyable reading experiences.  The course will culminate in a portfolio project that will </w:t>
      </w:r>
      <w:r w:rsidR="00846B35">
        <w:rPr>
          <w:rFonts w:ascii="Footlight MT Light" w:hAnsi="Footlight MT Light"/>
        </w:rPr>
        <w:t>count for a significant portion of the student’s final grade</w:t>
      </w:r>
      <w:r w:rsidRPr="00EA5DDC">
        <w:rPr>
          <w:rFonts w:ascii="Footlight MT Light" w:hAnsi="Footlight MT Light"/>
        </w:rPr>
        <w:t>.</w:t>
      </w:r>
    </w:p>
    <w:p w:rsidR="001741F5" w:rsidRPr="003D4277" w:rsidRDefault="001741F5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Expectations</w:t>
      </w:r>
    </w:p>
    <w:p w:rsidR="0095189A" w:rsidRPr="00EA5DDC" w:rsidRDefault="001741F5" w:rsidP="00B10B20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EA5DDC">
        <w:rPr>
          <w:rFonts w:ascii="Footlight MT Light" w:hAnsi="Footlight MT Light"/>
          <w:b/>
        </w:rPr>
        <w:t>Students will be expected to participate in all activities.</w:t>
      </w:r>
      <w:r w:rsidRPr="00EA5DDC">
        <w:rPr>
          <w:rFonts w:ascii="Footlight MT Light" w:hAnsi="Footlight MT Light"/>
        </w:rPr>
        <w:t xml:space="preserve">  Writing time is reserved for writing, not sleeping, doing work for other classes, or playing games on an iPad.  If there is writing time, you must fill it with writing.</w:t>
      </w:r>
      <w:r w:rsidR="0095189A" w:rsidRPr="00EA5DDC">
        <w:rPr>
          <w:rFonts w:ascii="Footlight MT Light" w:hAnsi="Footlight MT Light"/>
        </w:rPr>
        <w:t xml:space="preserve"> </w:t>
      </w:r>
    </w:p>
    <w:p w:rsidR="001741F5" w:rsidRPr="00EA5DDC" w:rsidRDefault="001741F5" w:rsidP="00B10B20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EA5DDC">
        <w:rPr>
          <w:rFonts w:ascii="Footlight MT Light" w:hAnsi="Footlight MT Light"/>
          <w:b/>
        </w:rPr>
        <w:t>Students will be respectful of others’ work.</w:t>
      </w:r>
      <w:r w:rsidRPr="00EA5DDC">
        <w:rPr>
          <w:rFonts w:ascii="Footlight MT Light" w:hAnsi="Footlight MT Light"/>
        </w:rPr>
        <w:t xml:space="preserve">  Sharing writing and getting feedback is a necessary part of the writing process.  Students may—and should—give constructive </w:t>
      </w:r>
      <w:r w:rsidR="00B13531">
        <w:rPr>
          <w:rFonts w:ascii="Footlight MT Light" w:hAnsi="Footlight MT Light"/>
        </w:rPr>
        <w:t>feedback</w:t>
      </w:r>
      <w:r w:rsidRPr="00EA5DDC">
        <w:rPr>
          <w:rFonts w:ascii="Footlight MT Light" w:hAnsi="Footlight MT Light"/>
        </w:rPr>
        <w:t xml:space="preserve"> to classmates.  However, students may not be disrespectful or mocking toward another student’s work.</w:t>
      </w:r>
    </w:p>
    <w:p w:rsidR="0095189A" w:rsidRPr="00EA5DDC" w:rsidRDefault="0095189A" w:rsidP="00B10B20">
      <w:pPr>
        <w:pStyle w:val="ListParagraph"/>
        <w:numPr>
          <w:ilvl w:val="0"/>
          <w:numId w:val="1"/>
        </w:numPr>
        <w:rPr>
          <w:rFonts w:ascii="Footlight MT Light" w:hAnsi="Footlight MT Light"/>
        </w:rPr>
      </w:pPr>
      <w:r w:rsidRPr="00EA5DDC">
        <w:rPr>
          <w:rFonts w:ascii="Footlight MT Light" w:hAnsi="Footlight MT Light"/>
          <w:b/>
        </w:rPr>
        <w:t>Students will not have much homework for this class.</w:t>
      </w:r>
      <w:r w:rsidRPr="00EA5DDC">
        <w:rPr>
          <w:rFonts w:ascii="Footlight MT Light" w:hAnsi="Footlight MT Light"/>
        </w:rPr>
        <w:t xml:space="preserve">  The vast majority of work will be completed in class.  Homework will only be necessary if a student needs more time to complete a task or do make-up work.</w:t>
      </w:r>
    </w:p>
    <w:p w:rsidR="00E97174" w:rsidRPr="003D4277" w:rsidRDefault="00E97174" w:rsidP="00E97174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Grading</w:t>
      </w:r>
    </w:p>
    <w:p w:rsidR="00E42035" w:rsidRPr="00EA5DDC" w:rsidRDefault="00E97174" w:rsidP="00E97174">
      <w:pPr>
        <w:rPr>
          <w:rFonts w:ascii="Footlight MT Light" w:hAnsi="Footlight MT Light"/>
        </w:rPr>
      </w:pPr>
      <w:r w:rsidRPr="00EA5DDC">
        <w:rPr>
          <w:rFonts w:ascii="Footlight MT Light" w:hAnsi="Footlight MT Light"/>
        </w:rPr>
        <w:t>Grades for this class are unweighted</w:t>
      </w:r>
      <w:r w:rsidR="00E42035">
        <w:rPr>
          <w:rFonts w:ascii="Footlight MT Light" w:hAnsi="Footlight MT Light"/>
        </w:rPr>
        <w:t xml:space="preserve"> and there are no tests.</w:t>
      </w:r>
      <w:r w:rsidR="00846B35">
        <w:rPr>
          <w:rFonts w:ascii="Footlight MT Light" w:hAnsi="Footlight MT Light"/>
        </w:rPr>
        <w:t xml:space="preserve">  </w:t>
      </w:r>
      <w:r w:rsidR="00E42035">
        <w:rPr>
          <w:rFonts w:ascii="Footlight MT Light" w:hAnsi="Footlight MT Light"/>
        </w:rPr>
        <w:t>There is, however, a substantial semester project that will count as a significant portion of the final grade</w:t>
      </w:r>
      <w:r w:rsidR="00846B35">
        <w:rPr>
          <w:rFonts w:ascii="Footlight MT Light" w:hAnsi="Footlight MT Light"/>
        </w:rPr>
        <w:t>.  The final project will be done entirely in class, but students must use their class time wisely to keep up with project requirements.</w:t>
      </w:r>
    </w:p>
    <w:p w:rsidR="00E97174" w:rsidRPr="003D4277" w:rsidRDefault="00E97174" w:rsidP="00E97174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Supplies</w:t>
      </w:r>
    </w:p>
    <w:p w:rsidR="00E97174" w:rsidRPr="00EA5DDC" w:rsidRDefault="0018443B" w:rsidP="00E97174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Students will need a </w:t>
      </w:r>
      <w:r w:rsidR="00846B35">
        <w:rPr>
          <w:rFonts w:ascii="Footlight MT Light" w:hAnsi="Footlight MT Light"/>
        </w:rPr>
        <w:t xml:space="preserve">1-inch </w:t>
      </w:r>
      <w:r>
        <w:rPr>
          <w:rFonts w:ascii="Footlight MT Light" w:hAnsi="Footlight MT Light"/>
        </w:rPr>
        <w:t xml:space="preserve">three-ring binder and </w:t>
      </w:r>
      <w:r w:rsidR="00846B35">
        <w:rPr>
          <w:rFonts w:ascii="Footlight MT Light" w:hAnsi="Footlight MT Light"/>
        </w:rPr>
        <w:t xml:space="preserve">a minimum of 10 </w:t>
      </w:r>
      <w:r>
        <w:rPr>
          <w:rFonts w:ascii="Footlight MT Light" w:hAnsi="Footlight MT Light"/>
        </w:rPr>
        <w:t>plastic insert sheets for their final portfolio</w:t>
      </w:r>
      <w:r w:rsidR="00846B35">
        <w:rPr>
          <w:rFonts w:ascii="Footlight MT Light" w:hAnsi="Footlight MT Light"/>
        </w:rPr>
        <w:t xml:space="preserve">.  If students cannot afford these materials, please communicate with me at least two weeks before the final project due date.  A folder or binder to keep track of daily assignments will also be necessary.  </w:t>
      </w:r>
    </w:p>
    <w:p w:rsidR="00E97174" w:rsidRPr="003D4277" w:rsidRDefault="00E97174" w:rsidP="00E97174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Cheating</w:t>
      </w:r>
    </w:p>
    <w:p w:rsidR="00E97174" w:rsidRPr="00EA5DDC" w:rsidRDefault="00E97174" w:rsidP="00E97174">
      <w:pPr>
        <w:rPr>
          <w:rFonts w:ascii="Footlight MT Light" w:hAnsi="Footlight MT Light"/>
        </w:rPr>
      </w:pPr>
      <w:r w:rsidRPr="00EA5DDC">
        <w:rPr>
          <w:rFonts w:ascii="Footlight MT Light" w:hAnsi="Footlight MT Light"/>
        </w:rPr>
        <w:t>Using someone else’s wording, following a structure too closely, or using information without citing where it came from are all on the plagiarism spectrum.  Any form of cheating or plagiarism will result in a zero on the assignment and an office referral.</w:t>
      </w:r>
    </w:p>
    <w:p w:rsidR="0095189A" w:rsidRPr="003D4277" w:rsidRDefault="00E97174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Absences</w:t>
      </w:r>
      <w:r w:rsidR="00EA5DDC" w:rsidRPr="003D4277">
        <w:rPr>
          <w:rFonts w:ascii="Matura MT Script Capitals" w:hAnsi="Matura MT Script Capitals"/>
          <w:sz w:val="26"/>
          <w:szCs w:val="26"/>
        </w:rPr>
        <w:t xml:space="preserve"> and Make-up Work</w:t>
      </w:r>
    </w:p>
    <w:p w:rsidR="00EA5DDC" w:rsidRPr="00EA5DDC" w:rsidRDefault="00EA5DDC">
      <w:pPr>
        <w:rPr>
          <w:rFonts w:ascii="Footlight MT Light" w:hAnsi="Footlight MT Light"/>
        </w:rPr>
      </w:pPr>
      <w:r w:rsidRPr="00EA5DDC">
        <w:rPr>
          <w:rFonts w:ascii="Footlight MT Light" w:hAnsi="Footlight MT Light"/>
        </w:rPr>
        <w:t>If you are absent from my class for any reason, you must make up the work for the day.  It is the student’s responsibility to ask for make-up work after an absence.  Students who have planned absences (for a family vacation, hunting trip, or educational opportunity) must fill out the appropriate paperwork in advance.  Work provided before a planned absence will be due the day of the student’s return.</w:t>
      </w:r>
    </w:p>
    <w:p w:rsidR="00EA5DDC" w:rsidRPr="003D4277" w:rsidRDefault="00EA5DDC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lastRenderedPageBreak/>
        <w:t>Denial of Credit Due to Absences</w:t>
      </w:r>
    </w:p>
    <w:p w:rsidR="00E97174" w:rsidRPr="00EA5DDC" w:rsidRDefault="00E97174">
      <w:pPr>
        <w:rPr>
          <w:rFonts w:ascii="Footlight MT Light" w:hAnsi="Footlight MT Light"/>
        </w:rPr>
      </w:pPr>
      <w:r w:rsidRPr="00EA5DDC">
        <w:rPr>
          <w:rFonts w:ascii="Footlight MT Light" w:hAnsi="Footlight MT Light"/>
        </w:rPr>
        <w:t>The school’s absence policy states</w:t>
      </w:r>
      <w:r w:rsidR="00EA5DDC" w:rsidRPr="00EA5DDC">
        <w:rPr>
          <w:rFonts w:ascii="Footlight MT Light" w:hAnsi="Footlight MT Light"/>
        </w:rPr>
        <w:t xml:space="preserve"> the following:</w:t>
      </w:r>
    </w:p>
    <w:p w:rsidR="00EA5DDC" w:rsidRPr="00B13531" w:rsidRDefault="00EA5DDC" w:rsidP="00EA5DDC">
      <w:pPr>
        <w:spacing w:line="240" w:lineRule="auto"/>
        <w:ind w:left="720"/>
        <w:rPr>
          <w:rFonts w:ascii="Times New Roman" w:hAnsi="Times New Roman" w:cs="Times New Roman"/>
          <w:sz w:val="20"/>
        </w:rPr>
      </w:pPr>
      <w:r w:rsidRPr="00B13531">
        <w:rPr>
          <w:rFonts w:ascii="Times New Roman" w:hAnsi="Times New Roman" w:cs="Times New Roman"/>
          <w:sz w:val="20"/>
        </w:rPr>
        <w:t>Any student who accrues non-professional absences in excess of four (4) days in a nine-week grading period will be subject to receive zeroes on assignments for every additional day of nonprofessional absence for the remainder of the 9 weeks for each class that this takes place. Each new nine weeks every student will begin with a clean slate with regard to period attendance. Denial of credits can be appealed in writing only to the building principal.</w:t>
      </w:r>
    </w:p>
    <w:p w:rsidR="00EA5DDC" w:rsidRPr="00EA5DDC" w:rsidRDefault="00EA5DDC" w:rsidP="00EA5DDC">
      <w:pPr>
        <w:rPr>
          <w:rFonts w:ascii="Footlight MT Light" w:hAnsi="Footlight MT Light"/>
        </w:rPr>
      </w:pPr>
      <w:r w:rsidRPr="00EA5DDC">
        <w:rPr>
          <w:rFonts w:ascii="Footlight MT Light" w:hAnsi="Footlight MT Light"/>
        </w:rPr>
        <w:t>Please see the student handbook for clarification on unexcused absences.</w:t>
      </w:r>
    </w:p>
    <w:p w:rsidR="00EA5DDC" w:rsidRPr="003D4277" w:rsidRDefault="00EA5DDC" w:rsidP="00EA5DDC">
      <w:pPr>
        <w:rPr>
          <w:rFonts w:ascii="Matura MT Script Capitals" w:hAnsi="Matura MT Script Capitals"/>
          <w:sz w:val="26"/>
          <w:szCs w:val="26"/>
        </w:rPr>
      </w:pPr>
      <w:r w:rsidRPr="003D4277">
        <w:rPr>
          <w:rFonts w:ascii="Matura MT Script Capitals" w:hAnsi="Matura MT Script Capitals"/>
          <w:sz w:val="26"/>
          <w:szCs w:val="26"/>
        </w:rPr>
        <w:t>Course Progression</w:t>
      </w:r>
    </w:p>
    <w:p w:rsidR="00846B35" w:rsidRPr="00846B35" w:rsidRDefault="00EA5DDC" w:rsidP="00846B35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</w:rPr>
      </w:pPr>
      <w:r w:rsidRPr="003D4277">
        <w:rPr>
          <w:rFonts w:ascii="Footlight MT Light" w:hAnsi="Footlight MT Light"/>
          <w:sz w:val="24"/>
        </w:rPr>
        <w:t>Start Small: Short Writing Assignments</w:t>
      </w:r>
    </w:p>
    <w:p w:rsidR="00846B35" w:rsidRDefault="00846B35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Acrostic poem</w:t>
      </w:r>
    </w:p>
    <w:p w:rsidR="00846B35" w:rsidRDefault="00846B35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Prewriting practice</w:t>
      </w:r>
    </w:p>
    <w:p w:rsidR="00EA5DDC" w:rsidRDefault="00EA5DDC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Twisted fairy tale</w:t>
      </w:r>
    </w:p>
    <w:p w:rsidR="00EA5DDC" w:rsidRDefault="00EA5DDC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Adventure series</w:t>
      </w:r>
    </w:p>
    <w:p w:rsidR="00EA5DDC" w:rsidRDefault="00EA5DDC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Borrowed prompts</w:t>
      </w:r>
    </w:p>
    <w:p w:rsidR="0085766A" w:rsidRDefault="0085766A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Famous first lines</w:t>
      </w:r>
    </w:p>
    <w:p w:rsidR="003D4277" w:rsidRDefault="003D4277" w:rsidP="0085766A">
      <w:pPr>
        <w:pStyle w:val="ListParagraph"/>
        <w:numPr>
          <w:ilvl w:val="0"/>
          <w:numId w:val="7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Talk mad, talk soft, talk fast</w:t>
      </w:r>
    </w:p>
    <w:p w:rsidR="003D4277" w:rsidRPr="00EA5DDC" w:rsidRDefault="003D4277" w:rsidP="003D4277">
      <w:pPr>
        <w:pStyle w:val="ListParagraph"/>
        <w:ind w:left="1080"/>
        <w:rPr>
          <w:rFonts w:ascii="Footlight MT Light" w:hAnsi="Footlight MT Light"/>
        </w:rPr>
      </w:pPr>
    </w:p>
    <w:p w:rsidR="00EA5DDC" w:rsidRPr="003D4277" w:rsidRDefault="00EA5DDC" w:rsidP="00EA5DDC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</w:rPr>
      </w:pPr>
      <w:r w:rsidRPr="003D4277">
        <w:rPr>
          <w:rFonts w:ascii="Footlight MT Light" w:hAnsi="Footlight MT Light"/>
          <w:sz w:val="24"/>
        </w:rPr>
        <w:t>Dream Big: Novel Project</w:t>
      </w:r>
    </w:p>
    <w:p w:rsidR="00EA5DDC" w:rsidRDefault="00EA5DDC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Monomyth </w:t>
      </w:r>
      <w:r w:rsidR="0085766A">
        <w:rPr>
          <w:rFonts w:ascii="Footlight MT Light" w:hAnsi="Footlight MT Light"/>
        </w:rPr>
        <w:t>hero c</w:t>
      </w:r>
      <w:r>
        <w:rPr>
          <w:rFonts w:ascii="Footlight MT Light" w:hAnsi="Footlight MT Light"/>
        </w:rPr>
        <w:t>ycle</w:t>
      </w:r>
    </w:p>
    <w:p w:rsidR="0085766A" w:rsidRDefault="0085766A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Plot planning methods</w:t>
      </w:r>
    </w:p>
    <w:p w:rsidR="00EA5DDC" w:rsidRDefault="00EA5DDC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Character creation and development</w:t>
      </w:r>
    </w:p>
    <w:p w:rsidR="0085766A" w:rsidRDefault="0085766A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Opening scene strategies</w:t>
      </w:r>
    </w:p>
    <w:p w:rsidR="00EA5DDC" w:rsidRDefault="00EA5DDC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Settings that support character and mood</w:t>
      </w:r>
    </w:p>
    <w:p w:rsidR="003D4277" w:rsidRDefault="003D4277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Tension and suspense</w:t>
      </w:r>
    </w:p>
    <w:p w:rsidR="0085766A" w:rsidRDefault="0085766A" w:rsidP="0085766A">
      <w:pPr>
        <w:pStyle w:val="ListParagraph"/>
        <w:numPr>
          <w:ilvl w:val="0"/>
          <w:numId w:val="8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Writing resolutions</w:t>
      </w:r>
    </w:p>
    <w:p w:rsidR="003D4277" w:rsidRDefault="003D4277" w:rsidP="003D4277">
      <w:pPr>
        <w:pStyle w:val="ListParagraph"/>
        <w:ind w:left="1080"/>
        <w:rPr>
          <w:rFonts w:ascii="Footlight MT Light" w:hAnsi="Footlight MT Light"/>
        </w:rPr>
      </w:pPr>
    </w:p>
    <w:p w:rsidR="0085766A" w:rsidRPr="003D4277" w:rsidRDefault="0085766A" w:rsidP="0085766A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</w:rPr>
      </w:pPr>
      <w:r w:rsidRPr="003D4277">
        <w:rPr>
          <w:rFonts w:ascii="Footlight MT Light" w:hAnsi="Footlight MT Light"/>
          <w:sz w:val="24"/>
        </w:rPr>
        <w:t>Plan Well: Writing Development</w:t>
      </w:r>
    </w:p>
    <w:p w:rsidR="0085766A" w:rsidRDefault="0085766A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Sensory language</w:t>
      </w:r>
    </w:p>
    <w:p w:rsidR="00EA5DDC" w:rsidRDefault="0085766A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 w:rsidRPr="0085766A">
        <w:rPr>
          <w:rFonts w:ascii="Footlight MT Light" w:hAnsi="Footlight MT Light"/>
        </w:rPr>
        <w:t>Clichés</w:t>
      </w:r>
    </w:p>
    <w:p w:rsidR="00846B35" w:rsidRDefault="00846B35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Pure dialogue</w:t>
      </w:r>
    </w:p>
    <w:p w:rsidR="0085766A" w:rsidRDefault="0085766A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Verb tense choices</w:t>
      </w:r>
    </w:p>
    <w:p w:rsidR="0085766A" w:rsidRDefault="0085766A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Visual plans</w:t>
      </w:r>
    </w:p>
    <w:p w:rsidR="0085766A" w:rsidRDefault="0085766A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Lists, lists, lists!</w:t>
      </w:r>
      <w:r w:rsidRPr="0085766A">
        <w:rPr>
          <w:rFonts w:ascii="Footlight MT Light" w:hAnsi="Footlight MT Light"/>
        </w:rPr>
        <w:t xml:space="preserve"> </w:t>
      </w:r>
    </w:p>
    <w:p w:rsidR="0085766A" w:rsidRDefault="0085766A" w:rsidP="0085766A">
      <w:pPr>
        <w:pStyle w:val="ListParagraph"/>
        <w:numPr>
          <w:ilvl w:val="0"/>
          <w:numId w:val="9"/>
        </w:numPr>
        <w:rPr>
          <w:rFonts w:ascii="Footlight MT Light" w:hAnsi="Footlight MT Light"/>
        </w:rPr>
      </w:pPr>
      <w:bookmarkStart w:id="0" w:name="_GoBack"/>
      <w:bookmarkEnd w:id="0"/>
      <w:r>
        <w:rPr>
          <w:rFonts w:ascii="Footlight MT Light" w:hAnsi="Footlight MT Light"/>
        </w:rPr>
        <w:t>Internal conflict</w:t>
      </w:r>
    </w:p>
    <w:p w:rsidR="003D4277" w:rsidRDefault="003D4277" w:rsidP="003D4277">
      <w:pPr>
        <w:pStyle w:val="ListParagraph"/>
        <w:ind w:left="1080"/>
        <w:rPr>
          <w:rFonts w:ascii="Footlight MT Light" w:hAnsi="Footlight MT Light"/>
        </w:rPr>
      </w:pPr>
    </w:p>
    <w:p w:rsidR="0085766A" w:rsidRPr="003D4277" w:rsidRDefault="0085766A" w:rsidP="0085766A">
      <w:pPr>
        <w:pStyle w:val="ListParagraph"/>
        <w:numPr>
          <w:ilvl w:val="0"/>
          <w:numId w:val="3"/>
        </w:numPr>
        <w:rPr>
          <w:rFonts w:ascii="Footlight MT Light" w:hAnsi="Footlight MT Light"/>
          <w:sz w:val="24"/>
        </w:rPr>
      </w:pPr>
      <w:r w:rsidRPr="003D4277">
        <w:rPr>
          <w:rFonts w:ascii="Footlight MT Light" w:hAnsi="Footlight MT Light"/>
          <w:sz w:val="24"/>
        </w:rPr>
        <w:t>Final Project Assembly</w:t>
      </w:r>
    </w:p>
    <w:p w:rsidR="003D4277" w:rsidRDefault="003D4277" w:rsidP="0085766A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Bringing it all together</w:t>
      </w:r>
    </w:p>
    <w:p w:rsidR="0085766A" w:rsidRDefault="0085766A" w:rsidP="0085766A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Book cover design</w:t>
      </w:r>
    </w:p>
    <w:p w:rsidR="0085766A" w:rsidRDefault="0085766A" w:rsidP="0085766A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Label</w:t>
      </w:r>
      <w:r w:rsidR="003D4277">
        <w:rPr>
          <w:rFonts w:ascii="Footlight MT Light" w:hAnsi="Footlight MT Light"/>
        </w:rPr>
        <w:t>ing</w:t>
      </w:r>
      <w:r>
        <w:rPr>
          <w:rFonts w:ascii="Footlight MT Light" w:hAnsi="Footlight MT Light"/>
        </w:rPr>
        <w:t xml:space="preserve"> writing moves</w:t>
      </w:r>
    </w:p>
    <w:p w:rsidR="0085766A" w:rsidRPr="0085766A" w:rsidRDefault="0085766A" w:rsidP="0085766A">
      <w:pPr>
        <w:pStyle w:val="ListParagraph"/>
        <w:numPr>
          <w:ilvl w:val="0"/>
          <w:numId w:val="10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Label</w:t>
      </w:r>
      <w:r w:rsidR="003D4277">
        <w:rPr>
          <w:rFonts w:ascii="Footlight MT Light" w:hAnsi="Footlight MT Light"/>
        </w:rPr>
        <w:t xml:space="preserve">ing </w:t>
      </w:r>
      <w:r>
        <w:rPr>
          <w:rFonts w:ascii="Footlight MT Light" w:hAnsi="Footlight MT Light"/>
        </w:rPr>
        <w:t>plot elements</w:t>
      </w:r>
    </w:p>
    <w:sectPr w:rsidR="0085766A" w:rsidRPr="00857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0E6C"/>
    <w:multiLevelType w:val="hybridMultilevel"/>
    <w:tmpl w:val="E49E05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C4499"/>
    <w:multiLevelType w:val="hybridMultilevel"/>
    <w:tmpl w:val="D4D0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644"/>
    <w:multiLevelType w:val="hybridMultilevel"/>
    <w:tmpl w:val="6838C6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50531"/>
    <w:multiLevelType w:val="hybridMultilevel"/>
    <w:tmpl w:val="8DE86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83A7B"/>
    <w:multiLevelType w:val="hybridMultilevel"/>
    <w:tmpl w:val="84F67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C645B"/>
    <w:multiLevelType w:val="hybridMultilevel"/>
    <w:tmpl w:val="61E2A2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DC16AD"/>
    <w:multiLevelType w:val="hybridMultilevel"/>
    <w:tmpl w:val="1C46F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44C75"/>
    <w:multiLevelType w:val="hybridMultilevel"/>
    <w:tmpl w:val="9CB07546"/>
    <w:lvl w:ilvl="0" w:tplc="B80E7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A3B8E"/>
    <w:multiLevelType w:val="hybridMultilevel"/>
    <w:tmpl w:val="F6ACB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8A417A"/>
    <w:multiLevelType w:val="hybridMultilevel"/>
    <w:tmpl w:val="5F8A91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F5"/>
    <w:rsid w:val="001741F5"/>
    <w:rsid w:val="0018443B"/>
    <w:rsid w:val="003D4277"/>
    <w:rsid w:val="00846B35"/>
    <w:rsid w:val="0085766A"/>
    <w:rsid w:val="0095189A"/>
    <w:rsid w:val="00B10B20"/>
    <w:rsid w:val="00B13531"/>
    <w:rsid w:val="00E42035"/>
    <w:rsid w:val="00E97174"/>
    <w:rsid w:val="00E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5E63"/>
  <w15:chartTrackingRefBased/>
  <w15:docId w15:val="{E4A24BCD-5706-4FE9-BC07-62DEEF7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Koser</dc:creator>
  <cp:keywords/>
  <dc:description/>
  <cp:lastModifiedBy>Rachel Koser</cp:lastModifiedBy>
  <cp:revision>4</cp:revision>
  <cp:lastPrinted>2022-01-14T18:00:00Z</cp:lastPrinted>
  <dcterms:created xsi:type="dcterms:W3CDTF">2020-12-09T13:49:00Z</dcterms:created>
  <dcterms:modified xsi:type="dcterms:W3CDTF">2022-01-14T18:03:00Z</dcterms:modified>
</cp:coreProperties>
</file>